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7C82" w14:textId="2E438246" w:rsidR="00631A82" w:rsidRDefault="00631A82" w:rsidP="00631A8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Ankang Liu  </w:t>
      </w:r>
    </w:p>
    <w:p w14:paraId="087C3CBD" w14:textId="77777777" w:rsidR="00631A82" w:rsidRDefault="00631A82" w:rsidP="00631A82">
      <w:pPr>
        <w:rPr>
          <w:rFonts w:eastAsia="Times New Roman"/>
          <w:color w:val="000000"/>
        </w:rPr>
      </w:pPr>
    </w:p>
    <w:p w14:paraId="34F982CB" w14:textId="77777777" w:rsidR="00631A82" w:rsidRDefault="00631A82" w:rsidP="00631A82">
      <w:pPr>
        <w:rPr>
          <w:rFonts w:eastAsia="Times New Roman"/>
          <w:color w:val="000000"/>
        </w:rPr>
      </w:pPr>
    </w:p>
    <w:p w14:paraId="605D598D" w14:textId="77777777" w:rsidR="00631A82" w:rsidRDefault="00631A82" w:rsidP="00631A82">
      <w:pPr>
        <w:rPr>
          <w:rFonts w:eastAsia="Times New Roman"/>
          <w:color w:val="000000"/>
        </w:rPr>
      </w:pPr>
    </w:p>
    <w:p w14:paraId="733C08DE" w14:textId="56C861D0" w:rsidR="00631A82" w:rsidRDefault="00631A82" w:rsidP="00631A8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Title: Effect of hole-strain coupling on the eigenmodes of semiconductor-based nanomechanical systems</w:t>
      </w:r>
    </w:p>
    <w:p w14:paraId="612D19BE" w14:textId="77777777" w:rsidR="00631A82" w:rsidRDefault="00631A82" w:rsidP="00631A82">
      <w:pPr>
        <w:rPr>
          <w:rFonts w:eastAsia="Times New Roman"/>
          <w:color w:val="000000"/>
        </w:rPr>
      </w:pPr>
    </w:p>
    <w:p w14:paraId="1A418563" w14:textId="77777777" w:rsidR="00631A82" w:rsidRDefault="00631A82" w:rsidP="00631A8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Abstract: Electron-phonon coupling can strongly affect the eigenmodes of nano- and micromechanical resonators. We study the effect of the coupling for p-doped semiconductor resonators.  We show that the backaction from the strain-induced redistribution of the holes between and within the energy bands can lead to a nonmonotonic dependence of the modes' eigenfrequencies on temperature and to a strong mode nonlinearity that also nonmonotonically depends on temperature. Unexpectedly, we find that the nonlinearity can nonmonotonically depend on the hole density. We also briefly discuss the effect of </w:t>
      </w:r>
      <w:proofErr w:type="gramStart"/>
      <w:r>
        <w:rPr>
          <w:rFonts w:eastAsia="Times New Roman"/>
          <w:color w:val="000000"/>
        </w:rPr>
        <w:t>the coupling</w:t>
      </w:r>
      <w:proofErr w:type="gramEnd"/>
      <w:r>
        <w:rPr>
          <w:rFonts w:eastAsia="Times New Roman"/>
          <w:color w:val="000000"/>
        </w:rPr>
        <w:t xml:space="preserve"> to holes on the modes' decay rates. The results are compared with the experiment.</w:t>
      </w:r>
    </w:p>
    <w:p w14:paraId="357751CD" w14:textId="77777777" w:rsidR="002805EB" w:rsidRDefault="002805EB"/>
    <w:sectPr w:rsidR="0028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82"/>
    <w:rsid w:val="002805EB"/>
    <w:rsid w:val="00364D4B"/>
    <w:rsid w:val="004B2467"/>
    <w:rsid w:val="00631A82"/>
    <w:rsid w:val="00693D1F"/>
    <w:rsid w:val="009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AB30"/>
  <w15:chartTrackingRefBased/>
  <w15:docId w15:val="{407D85D4-C4BB-427A-8006-2C3680F1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82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A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A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A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A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A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A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A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A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A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A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1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A8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1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A8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1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Harwood-Brown, Suzanne</dc:creator>
  <cp:keywords/>
  <dc:description/>
  <cp:lastModifiedBy>Harwood-Brown, Suzanne</cp:lastModifiedBy>
  <cp:revision>1</cp:revision>
  <dcterms:created xsi:type="dcterms:W3CDTF">2025-03-04T15:09:00Z</dcterms:created>
  <dcterms:modified xsi:type="dcterms:W3CDTF">2025-03-04T15:11:00Z</dcterms:modified>
</cp:coreProperties>
</file>